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</w:r>
    </w:p>
    <w:p>
      <w:pPr>
        <w:pStyle w:val="WZORkursywapodlinia"/>
        <w:spacing w:lineRule="auto" w:line="240"/>
        <w:jc w:val="right"/>
        <w:rPr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WZORkursywapodlinia"/>
        <w:spacing w:lineRule="auto" w:line="24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WZÓR</w:t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……………………………………                                                                                   </w:t>
        <w:br/>
      </w:r>
      <w:r>
        <w:rPr>
          <w:rStyle w:val="Kkursywa"/>
          <w:rFonts w:cs="Times New Roman" w:ascii="Times New Roman" w:hAnsi="Times New Roman"/>
          <w:sz w:val="20"/>
          <w:szCs w:val="20"/>
        </w:rPr>
        <w:t xml:space="preserve">   </w:t>
      </w:r>
      <w:r>
        <w:rPr>
          <w:rStyle w:val="Kkursywa"/>
          <w:rFonts w:cs="Times New Roman" w:ascii="Times New Roman" w:hAnsi="Times New Roman"/>
          <w:sz w:val="18"/>
          <w:szCs w:val="20"/>
        </w:rPr>
        <w:t xml:space="preserve"> (pracodawca oraz jego siedziba lub                                                                     </w:t>
        <w:tab/>
        <w:t xml:space="preserve">        </w:t>
      </w:r>
      <w:r>
        <w:rPr>
          <w:rFonts w:cs="Times New Roman" w:ascii="Times New Roman" w:hAnsi="Times New Roman"/>
          <w:i w:val="false"/>
          <w:sz w:val="18"/>
          <w:szCs w:val="20"/>
        </w:rPr>
        <w:t>(miejscowość i data)</w:t>
      </w:r>
      <w:r>
        <w:rPr>
          <w:rStyle w:val="Kkursywa"/>
          <w:rFonts w:cs="Times New Roman" w:ascii="Times New Roman" w:hAnsi="Times New Roman"/>
          <w:sz w:val="18"/>
          <w:szCs w:val="20"/>
        </w:rPr>
        <w:t xml:space="preserve">                  </w:t>
        <w:br/>
        <w:t xml:space="preserve">            miejsce zamieszkania)</w:t>
      </w:r>
      <w:r>
        <w:rPr>
          <w:rFonts w:cs="Times New Roman" w:ascii="Times New Roman" w:hAnsi="Times New Roman"/>
          <w:sz w:val="18"/>
          <w:szCs w:val="20"/>
        </w:rPr>
        <w:t xml:space="preserve">  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>……………………</w:t>
      </w:r>
      <w:r>
        <w:rPr>
          <w:rFonts w:cs="Times New Roman" w:ascii="Times New Roman" w:hAnsi="Times New Roman"/>
          <w:i w:val="false"/>
          <w:sz w:val="24"/>
          <w:szCs w:val="24"/>
        </w:rPr>
        <w:t>.................</w:t>
      </w:r>
    </w:p>
    <w:p>
      <w:pPr>
        <w:pStyle w:val="WZORkursywapodlinia"/>
        <w:spacing w:lineRule="auto" w:line="240"/>
        <w:rPr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Fonts w:cs="Times New Roman" w:ascii="Times New Roman" w:hAnsi="Times New Roman"/>
          <w:i w:val="false"/>
          <w:sz w:val="18"/>
          <w:szCs w:val="20"/>
        </w:rPr>
        <w:t xml:space="preserve">          </w:t>
      </w:r>
      <w:r>
        <w:rPr>
          <w:rFonts w:cs="Times New Roman" w:ascii="Times New Roman" w:hAnsi="Times New Roman"/>
          <w:i w:val="false"/>
          <w:sz w:val="18"/>
          <w:szCs w:val="20"/>
        </w:rPr>
        <w:t>(numer NIP lub REGON-PKD)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Style w:val="Ppogrubienie"/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Style w:val="Ppogrubienie"/>
          <w:rFonts w:cs="Times New Roman" w:ascii="Times New Roman" w:hAnsi="Times New Roman"/>
          <w:sz w:val="24"/>
          <w:szCs w:val="24"/>
        </w:rPr>
        <w:t>ŚWIADECTWO PRACY</w:t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Style w:val="Ppogrubieni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Stwierdza się, że……………………………………………………………………………...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(imię (imiona) i nazwisko pracownika)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urodzony……………………………………………………………………………...................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(data urodzenia)</w:t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był zatrudniony…………………………………………………………………………….........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ormal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(pracodawca)</w:t>
      </w:r>
    </w:p>
    <w:p>
      <w:pPr>
        <w:pStyle w:val="Normal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od …………………..  do ……………………. w wymiarze ……………………….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okresie zatrudnienia pracownik wykonywał pracę tymczasową na rzecz: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……………………………………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w okresie od </w:t>
      </w:r>
      <w:r>
        <w:rPr>
          <w:rFonts w:cs="Times New Roman" w:ascii="Times New Roman" w:hAnsi="Times New Roman"/>
          <w:sz w:val="24"/>
          <w:szCs w:val="24"/>
        </w:rPr>
        <w:t>………………….... do ……………………..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(pracodawca użytkownik)</w:t>
      </w:r>
    </w:p>
    <w:p>
      <w:pPr>
        <w:pStyle w:val="Normal"/>
        <w:spacing w:lineRule="auto" w:line="240"/>
        <w:ind w:firstLine="708"/>
        <w:jc w:val="both"/>
        <w:rPr>
          <w:rStyle w:val="Ppogrubienie"/>
          <w:rFonts w:ascii="Times New Roman" w:hAnsi="Times New Roman" w:cs="Times New Roman"/>
          <w:b w:val="false"/>
          <w:b w:val="false"/>
          <w:szCs w:val="24"/>
        </w:rPr>
      </w:pPr>
      <w:r>
        <w:rPr>
          <w:rFonts w:cs="Times New Roman" w:ascii="Times New Roman" w:hAnsi="Times New Roman"/>
          <w:b w:val="false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okresie zatrudnienia pracownik wykonywał pracę…………………………………….....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Normal"/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(rodzaj wykonywanej pracy lub zajmowane stanowiska, lub pełnione funkcje)</w:t>
      </w:r>
    </w:p>
    <w:p>
      <w:pPr>
        <w:pStyle w:val="ListParagraph"/>
        <w:spacing w:lineRule="auto" w:line="240"/>
        <w:jc w:val="center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Stosunek pracy ustał w wyniku: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rozwiązania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/>
        <w:t>(tryb i podstawa prawna rozwiązania stosunku pracy)</w:t>
      </w:r>
    </w:p>
    <w:p>
      <w:pPr>
        <w:pStyle w:val="ListParagraph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wygaśnięcia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(podstawa prawna wygaśnięcia stosunku pracy)</w:t>
      </w:r>
    </w:p>
    <w:p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240" w:after="240"/>
        <w:ind w:left="284" w:hanging="0"/>
        <w:contextualSpacing/>
        <w:jc w:val="both"/>
        <w:rPr>
          <w:rFonts w:ascii="Times" w:hAnsi="Times" w:cs="Times New Roman"/>
          <w:sz w:val="24"/>
          <w:szCs w:val="24"/>
        </w:rPr>
      </w:pPr>
      <w:r>
        <w:rPr>
          <w:rFonts w:cs="Times New Roman" w:ascii="Times" w:hAnsi="Time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Został zastosowany skrócony okres wypowiedzenia umowy o pracę na podstawie                   art. 36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>§ 1 Kodeksu pracy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…………………………………………………………………...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4"/>
        </w:rPr>
        <w:t xml:space="preserve">          </w:t>
      </w:r>
      <w:r>
        <w:rPr>
          <w:rStyle w:val="Kkursywa"/>
          <w:rFonts w:cs="Times New Roman" w:ascii="Times New Roman" w:hAnsi="Times New Roman"/>
          <w:i w:val="false"/>
          <w:sz w:val="18"/>
          <w:szCs w:val="24"/>
        </w:rPr>
        <w:tab/>
        <w:tab/>
        <w:tab/>
        <w:t xml:space="preserve">             (okres, o który został skrócony okres wypowiedzenia, uprawniający do odszkodowania)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 okresie zatrudnienia pracownik:</w:t>
      </w:r>
    </w:p>
    <w:p>
      <w:pPr>
        <w:pStyle w:val="ListParagraph"/>
        <w:spacing w:lineRule="auto" w:line="240"/>
        <w:ind w:left="284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wypoczynkowy w wymiarze ………………………………………..</w:t>
      </w:r>
    </w:p>
    <w:p>
      <w:pPr>
        <w:pStyle w:val="ListParagraph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(urlop wypoczynkowy wykorzystany w roku kalendarzowym, w którym ustał stosunek pracy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ListParagraph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</w:r>
    </w:p>
    <w:p>
      <w:pPr>
        <w:pStyle w:val="Normal"/>
        <w:spacing w:lineRule="auto" w:line="240"/>
        <w:ind w:firstLine="708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 tym …………………………………………………………………………………...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urlop wypoczynkowy wykorzystany na podstawie art. 167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  <w:vertAlign w:val="superscript"/>
        </w:rPr>
        <w:t xml:space="preserve">2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Kodeksu pracy </w:t>
      </w:r>
    </w:p>
    <w:p>
      <w:pPr>
        <w:pStyle w:val="ListParagraph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w roku kalendarzowym, w którym ustał stosunek pracy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korzystał z urlopu bezpłatnego …………………………………………………………</w:t>
      </w:r>
    </w:p>
    <w:p>
      <w:pPr>
        <w:pStyle w:val="Normal"/>
        <w:spacing w:lineRule="auto" w:line="240"/>
        <w:ind w:left="354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(okres trwania urlopu bezpłatnego i podstawa prawna jego udzielenia</w:t>
      </w: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)</w:t>
      </w:r>
    </w:p>
    <w:p>
      <w:pPr>
        <w:pStyle w:val="Normal"/>
        <w:spacing w:lineRule="auto" w:line="24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Normal"/>
        <w:spacing w:lineRule="auto" w:line="24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ojcowski w wymiarze …………...……… w …………… częściach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rodzicielski udzielony na podstawie………………………………...</w:t>
      </w:r>
    </w:p>
    <w:p>
      <w:pPr>
        <w:pStyle w:val="ListParagraph"/>
        <w:spacing w:lineRule="auto" w:line="240"/>
        <w:ind w:left="108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ab/>
        <w:t xml:space="preserve">            (podstawa prawna udzielenia urlopu)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ab/>
        <w:t xml:space="preserve">w wymiarze …………………...………………. w …………………. częściach, w tym </w:t>
        <w:tab/>
        <w:t>na podstawie art. 182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  <w:vertAlign w:val="superscript"/>
        </w:rPr>
        <w:t>1c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 § 3 Kodeksu pracy w ……………………… częściach </w:t>
      </w:r>
    </w:p>
    <w:p>
      <w:pPr>
        <w:pStyle w:val="Normal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wykorzystał urlop wychowawczy udzielony na podstawie…………………………....</w:t>
      </w:r>
    </w:p>
    <w:p>
      <w:pPr>
        <w:pStyle w:val="ListParagraph"/>
        <w:spacing w:lineRule="auto" w:line="240"/>
        <w:ind w:left="1080" w:hanging="0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ab/>
        <w:t xml:space="preserve">            (podstawa prawna udzielenia urlopu)</w:t>
      </w:r>
    </w:p>
    <w:p>
      <w:pPr>
        <w:pStyle w:val="Normal"/>
        <w:ind w:left="705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w wymiarze ………………..….. w okresie (okresach) …….…………………………. w ……………..częściach</w:t>
      </w:r>
    </w:p>
    <w:p>
      <w:pPr>
        <w:pStyle w:val="Normal"/>
        <w:spacing w:lineRule="auto" w:line="240"/>
        <w:ind w:left="705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korzystał z ochrony stosunku pracy, o której mowa w art. 186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  <w:vertAlign w:val="superscript"/>
        </w:rPr>
        <w:t xml:space="preserve">8 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§ 1 pkt 2 Kodeksu pracy, w okresie (okresach) ……………………………………………………………………</w:t>
      </w:r>
    </w:p>
    <w:p>
      <w:pPr>
        <w:pStyle w:val="ListParagraph"/>
        <w:spacing w:lineRule="auto" w:line="240"/>
        <w:ind w:left="709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wykorzystał zwolnienie od pracy przewidziane w art. 188 Kodeksu pracy …………....</w:t>
      </w:r>
    </w:p>
    <w:p>
      <w:pPr>
        <w:pStyle w:val="ListParagraph"/>
        <w:spacing w:lineRule="auto" w:line="240"/>
        <w:ind w:left="709" w:hanging="0"/>
        <w:jc w:val="both"/>
        <w:rPr>
          <w:rStyle w:val="Ppogrubienie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…………………………………………………………………………………………</w:t>
      </w: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>...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(liczba dni lub godzin zwolnienia wykorzystanego w roku kalendarzowym, w którym ustał stosunek pracy)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Fonts w:cs="Times New Roman" w:ascii="Times New Roman" w:hAnsi="Times New Roman"/>
          <w:i w:val="false"/>
          <w:sz w:val="18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był niezdolny do pracy przez okres ………………………………………………… dni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ab/>
        <w:t xml:space="preserve"> (liczba dni, za które pracownik otrzymał wynagrodzenie, zgodnie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z art. 92 Kodeksu pracy, w roku kalendarzowym, w którym ustał 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>stosunek pracy)</w:t>
      </w:r>
    </w:p>
    <w:p>
      <w:pPr>
        <w:pStyle w:val="Normal"/>
        <w:spacing w:lineRule="auto" w:line="240"/>
        <w:ind w:left="3540" w:firstLine="708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...</w:t>
      </w:r>
    </w:p>
    <w:p>
      <w:pPr>
        <w:pStyle w:val="Normal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(dni, za które pracownik nie zachował prawa do wynagrodzenia, przypadające w okresie od dnia</w:t>
      </w:r>
    </w:p>
    <w:p>
      <w:pPr>
        <w:pStyle w:val="Normal"/>
        <w:spacing w:lineRule="auto" w:line="240"/>
        <w:ind w:firstLine="284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1 stycznia 2003 r. do dnia 31 grudnia 2003 r., zgodnie z art. 92 § 1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  <w:vertAlign w:val="superscript"/>
        </w:rPr>
        <w:t xml:space="preserve">1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Kodeksu pracy obowiązującym w tym okresie)</w:t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4"/>
        </w:rPr>
        <w:t>odbył służbę wojskową w okresie ………………………………………………………</w:t>
      </w:r>
    </w:p>
    <w:p>
      <w:pPr>
        <w:pStyle w:val="Normal"/>
        <w:spacing w:lineRule="auto" w:line="240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ab/>
        <w:tab/>
        <w:tab/>
        <w:tab/>
        <w:t xml:space="preserve">         (okres odbywania czynnej służby wojskowej lub jej form zastępczych) 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ind w:left="709" w:hanging="425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wykonywał pracę w szczególnych warunkach lub w szczególnym charakterze ……….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Normal"/>
        <w:spacing w:lineRule="auto" w:line="24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(okresy wykonywania pracy oraz jej rodzaj i zajmowane stanowiska)</w:t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ind w:left="709" w:hanging="425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wykorzystał dodatkowy urlop albo inne uprawnienia lub świadczenia przewidziane przepisami prawa pracy ………………………………………………………………...</w:t>
      </w:r>
    </w:p>
    <w:p>
      <w:pPr>
        <w:pStyle w:val="ListParagraph"/>
        <w:spacing w:lineRule="auto" w:line="240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709" w:hanging="425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ab/>
        <w:t xml:space="preserve"> (okresy nieskładkowe, przypadające w okresie zatrudnienia wskazanym w ust. 1,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uwzględniane przy ustalaniu prawa do emerytury lub renty)</w:t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spacing w:lineRule="auto" w:line="240"/>
        <w:ind w:left="709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Informacja o zajęciu wynagrodzenia: ……………………………………………………...</w:t>
      </w:r>
    </w:p>
    <w:p>
      <w:pPr>
        <w:pStyle w:val="Normal"/>
        <w:spacing w:lineRule="auto" w:line="240"/>
        <w:ind w:left="4248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 xml:space="preserve">        </w:t>
      </w: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(oznaczenie komornika i numer sprawy egzekucyjnej)</w:t>
      </w:r>
    </w:p>
    <w:p>
      <w:pPr>
        <w:pStyle w:val="Normal"/>
        <w:spacing w:lineRule="auto" w:line="240"/>
        <w:ind w:firstLine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...…………………………</w:t>
      </w:r>
    </w:p>
    <w:p>
      <w:pPr>
        <w:pStyle w:val="Normal"/>
        <w:spacing w:lineRule="auto" w:line="240"/>
        <w:ind w:firstLine="426"/>
        <w:jc w:val="center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18"/>
          <w:szCs w:val="20"/>
        </w:rPr>
        <w:t>(wysokość potrąconych kwot)</w:t>
      </w:r>
    </w:p>
    <w:p>
      <w:pPr>
        <w:pStyle w:val="ListParagraph"/>
        <w:spacing w:lineRule="auto" w:line="240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Cs w:val="20"/>
        </w:rPr>
      </w:pPr>
      <w:r>
        <w:rPr>
          <w:rFonts w:cs="Times New Roman" w:ascii="Times New Roman" w:hAnsi="Times New Roman"/>
          <w:i w:val="false"/>
          <w:szCs w:val="20"/>
        </w:rPr>
      </w:r>
    </w:p>
    <w:p>
      <w:pPr>
        <w:pStyle w:val="ListParagraph"/>
        <w:spacing w:lineRule="auto" w:line="240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 xml:space="preserve">Informacje uzupełniające </w:t>
      </w:r>
    </w:p>
    <w:p>
      <w:pPr>
        <w:pStyle w:val="ListParagraph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ListParagraph"/>
        <w:ind w:left="426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18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……………………………………………………………………………………………</w:t>
      </w:r>
      <w:r>
        <w:rPr>
          <w:rStyle w:val="Kkursywa"/>
          <w:rFonts w:cs="Times New Roman" w:ascii="Times New Roman" w:hAnsi="Times New Roman"/>
          <w:i w:val="false"/>
          <w:sz w:val="24"/>
          <w:szCs w:val="20"/>
        </w:rPr>
        <w:t>...</w:t>
      </w:r>
    </w:p>
    <w:p>
      <w:pPr>
        <w:pStyle w:val="ListParagraph"/>
        <w:ind w:left="709" w:hanging="0"/>
        <w:rPr>
          <w:rStyle w:val="Kkursywa"/>
          <w:rFonts w:ascii="Times New Roman" w:hAnsi="Times New Roman" w:cs="Times New Roman"/>
          <w:i w:val="false"/>
          <w:i w:val="false"/>
          <w:sz w:val="24"/>
          <w:szCs w:val="20"/>
        </w:rPr>
      </w:pPr>
      <w:r>
        <w:rPr>
          <w:rFonts w:cs="Times New Roman" w:ascii="Times New Roman" w:hAnsi="Times New Roman"/>
          <w:i w:val="false"/>
          <w:sz w:val="24"/>
          <w:szCs w:val="20"/>
        </w:rPr>
      </w:r>
    </w:p>
    <w:p>
      <w:pPr>
        <w:pStyle w:val="ListParagraph"/>
        <w:spacing w:lineRule="auto" w:line="240"/>
        <w:ind w:left="709" w:hanging="0"/>
        <w:jc w:val="both"/>
        <w:rPr>
          <w:rStyle w:val="Kkursywa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pogrubienie"/>
          <w:rFonts w:cs="Times New Roman" w:ascii="Times New Roman" w:hAnsi="Times New Roman"/>
          <w:b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.……..…………………………………</w:t>
      </w:r>
    </w:p>
    <w:p>
      <w:pPr>
        <w:pStyle w:val="Normal"/>
        <w:spacing w:lineRule="auto" w:line="240"/>
        <w:ind w:left="4248" w:firstLine="708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(podpis pracodawcy lub osoby reprezentującej</w:t>
      </w:r>
    </w:p>
    <w:p>
      <w:pPr>
        <w:pStyle w:val="Normal"/>
        <w:spacing w:lineRule="auto" w:line="240"/>
        <w:ind w:left="4248" w:firstLine="708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pracodawcę albo osoby upoważnionej do</w:t>
      </w:r>
    </w:p>
    <w:p>
      <w:pPr>
        <w:pStyle w:val="Normal"/>
        <w:spacing w:lineRule="auto" w:line="240"/>
        <w:ind w:left="4956" w:hanging="0"/>
        <w:jc w:val="center"/>
        <w:rPr>
          <w:rStyle w:val="Kkursywa"/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Style w:val="Kkursywa"/>
          <w:rFonts w:cs="Times New Roman" w:ascii="Times New Roman" w:hAnsi="Times New Roman"/>
          <w:i w:val="false"/>
          <w:sz w:val="20"/>
          <w:szCs w:val="20"/>
        </w:rPr>
        <w:t>składania oświadczeń w imieniu pracodawcy)</w:t>
      </w:r>
    </w:p>
    <w:p>
      <w:pPr>
        <w:pStyle w:val="ODNONIKtreodnonika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YTTABELItytutabeli"/>
        <w:rPr>
          <w:rStyle w:val="Ppogrubienie"/>
          <w:rFonts w:ascii="Times New Roman" w:hAnsi="Times New Roman" w:cs="Times New Roman"/>
        </w:rPr>
      </w:pPr>
      <w:r>
        <w:rPr>
          <w:rStyle w:val="Ppogrubienie"/>
          <w:rFonts w:cs="Times New Roman" w:ascii="Times New Roman" w:hAnsi="Times New Roman"/>
          <w:b/>
        </w:rPr>
        <w:t>POUCZENIE</w:t>
      </w:r>
    </w:p>
    <w:p>
      <w:pPr>
        <w:pStyle w:val="Normal"/>
        <w:jc w:val="both"/>
        <w:rPr>
          <w:rStyle w:val="Kkursywa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Kkursywa"/>
          <w:rFonts w:cs="Times New Roman" w:ascii="Times New Roman" w:hAnsi="Times New Roman"/>
          <w:b w:val="false"/>
          <w:i w:val="false"/>
          <w:sz w:val="24"/>
          <w:szCs w:val="20"/>
          <w:highlight w:val="white"/>
        </w:rPr>
        <w:t xml:space="preserve">Pracownik może w ciągu 14 dni od otrzymania świadectwa pracy wystąpić z wnioskiem do pracodawcy o sprostowanie świadectwa pracy. W razie nieuwzględnienia wniosku pracownikowi przysługuje, w ciągu 14 dni od zawiadomienia o odmowie sprostowania świadectwa pracy, prawo wystąpienia z żądaniem jego sprostowania do sądu pracy. W przypadku niezawiadomienia przez pracodawcę o odmowie sprostowania świadectwa pracy, żądanie sprostowania świadectwa pracy wnosi się do sądu pracy. (podstawa prawna - art. 97 § 21 Kodeksu pracy) </w:t>
      </w:r>
    </w:p>
    <w:p>
      <w:pPr>
        <w:pStyle w:val="Normal"/>
        <w:jc w:val="both"/>
        <w:rPr>
          <w:rStyle w:val="Kkursywa"/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  <w:highlight w:val="white"/>
        </w:rPr>
        <w:t xml:space="preserve">                                                </w:t>
      </w:r>
      <w:r>
        <w:rPr>
          <w:rFonts w:cs="Times New Roman" w:ascii="Times New Roman" w:hAnsi="Times New Roman"/>
          <w:sz w:val="20"/>
          <w:szCs w:val="24"/>
        </w:rPr>
        <w:t xml:space="preserve">     </w:t>
      </w:r>
      <w:r>
        <w:rPr>
          <w:rStyle w:val="Kkursywa"/>
          <w:rFonts w:cs="Times New Roman" w:ascii="Times New Roman" w:hAnsi="Times New Roman"/>
          <w:sz w:val="20"/>
          <w:szCs w:val="24"/>
        </w:rPr>
        <w:t>(podstawa prawna – art. 97 § 2¹ Kodeksu pracy)</w:t>
      </w:r>
    </w:p>
    <w:p>
      <w:pPr>
        <w:pStyle w:val="Normal"/>
        <w:jc w:val="both"/>
        <w:rPr>
          <w:rStyle w:val="Kkursywa"/>
          <w:rFonts w:ascii="Times" w:hAnsi="Times"/>
          <w:sz w:val="20"/>
          <w:szCs w:val="24"/>
        </w:rPr>
      </w:pPr>
      <w:r>
        <w:rPr>
          <w:rFonts w:ascii="Times" w:hAnsi="Times"/>
          <w:sz w:val="20"/>
          <w:szCs w:val="24"/>
        </w:rPr>
      </w:r>
    </w:p>
    <w:p>
      <w:pPr>
        <w:pStyle w:val="TYTTABELItytutabeli"/>
        <w:rPr>
          <w:rStyle w:val="Kkursywa"/>
        </w:rPr>
      </w:pPr>
      <w:r>
        <w:rPr/>
      </w:r>
    </w:p>
    <w:p>
      <w:pPr>
        <w:pStyle w:val="TYTTABELItytutabeli"/>
        <w:rPr>
          <w:rStyle w:val="Kkursywa"/>
        </w:rPr>
      </w:pPr>
      <w:r>
        <w:rPr>
          <w:rStyle w:val="Kkursywa"/>
        </w:rPr>
        <w:t>Sposób wypełniania świadectwa pracy</w:t>
      </w:r>
    </w:p>
    <w:p>
      <w:pPr>
        <w:pStyle w:val="Normal"/>
        <w:rPr>
          <w:rStyle w:val="Kkursywa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1418" w:right="1434" w:header="709" w:top="1560" w:footer="0" w:bottom="1560" w:gutter="0"/>
          <w:pgNumType w:fmt="decimal"/>
          <w:formProt w:val="false"/>
          <w:titlePg/>
          <w:textDirection w:val="lrTb"/>
          <w:docGrid w:type="default" w:linePitch="254" w:charSpace="0"/>
        </w:sectPr>
      </w:pPr>
    </w:p>
    <w:p>
      <w:pPr>
        <w:pStyle w:val="ODNONIKtreodnonika"/>
        <w:spacing w:lineRule="auto" w:line="276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Style w:val="Tabela-Siatka"/>
        <w:tblW w:w="9230" w:type="dxa"/>
        <w:jc w:val="left"/>
        <w:tblInd w:w="-175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5"/>
        <w:gridCol w:w="7144"/>
      </w:tblGrid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1.Nr REGON-PKD</w:t>
            </w:r>
          </w:p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NIP 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stanowi identyfikator pracodawcy nadany przez  właściwy wojewódzki urząd statystyczny.</w:t>
            </w:r>
          </w:p>
          <w:p>
            <w:pPr>
              <w:pStyle w:val="ODNONIKtreodnonika"/>
              <w:spacing w:lineRule="auto" w:line="276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stanowi numer identyfikacji podatkowej pracodawcy nadany przy użyciu Centralnego Rejestru Podmiotów- Krajowej Ewidencji Podatników</w:t>
            </w:r>
          </w:p>
          <w:p>
            <w:pPr>
              <w:pStyle w:val="ODNONIKtreodnonika"/>
              <w:spacing w:lineRule="auto" w:line="276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Data                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Style w:val="Kkursywa"/>
                <w:rFonts w:cs="Times New Roman"/>
                <w:i w:val="false"/>
                <w:sz w:val="24"/>
                <w:szCs w:val="24"/>
              </w:rPr>
              <w:t>w</w:t>
            </w:r>
            <w:r>
              <w:rPr>
                <w:rFonts w:cs="Times New Roman"/>
                <w:sz w:val="24"/>
                <w:szCs w:val="24"/>
              </w:rPr>
              <w:t xml:space="preserve"> przypadku wystawiania nowego świadectwa pracy, zgodnie z § 7 ust. 1, 2, 4 i 4a rozporządzenia Ministra Rodziny, Pracy i Polityki Społecznej z dnia  30 grudnia  2016 r. w sprawie świadectwa pracy (Dz. U. z 2020 r. poz. 1862), pracodawca wskazuje  datę, w której wystawia to świadectwo.</w:t>
            </w:r>
          </w:p>
          <w:p>
            <w:pPr>
              <w:pStyle w:val="ODNONIKtreodnonika"/>
              <w:spacing w:lineRule="auto" w:line="276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W ust. 1             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zatrudniający pracownika przejętego od innego pracodawcy na zasadach określonych przepisami art. 23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 xml:space="preserve">Kodeksu pracy lub przepisami odrębnymi wskazuje również okres jego zatrudnienia u poprzedniego pracodawcy (poprzednich pracodawców) i wskazuje tego pracodawcę (tych pracodawców), </w:t>
            </w:r>
          </w:p>
          <w:p>
            <w:pPr>
              <w:pStyle w:val="ODNONIKtreodnonika"/>
              <w:spacing w:lineRule="auto" w:line="276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adres zatrudnienia pracownika w związku                   z rozwiązaniem lub wygaśnięciem stosunku pracy, a także okresy poprzedniego zatrudnienia u tego pracodawcy, jeżeli nie wydał świadectwa pracy w związku z rozwiązaniem lub wygaśnięciem poprzedniego stosunku pracy lub poprzednich stosunków pracy, zgodnie z art. 97 § 1 i 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Kodeksu pracy.</w:t>
            </w:r>
          </w:p>
          <w:p>
            <w:pPr>
              <w:pStyle w:val="ODNONIKtreodnonika"/>
              <w:spacing w:lineRule="auto" w:line="276"/>
              <w:ind w:left="2268" w:hanging="226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W ust. 4 lit. a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17" w:hanging="2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jeden z trybów rozwiązania stosunku pracy określonych w art. 23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§ 4 lub § 5, w art. 30 § 1, w art. 48 § 2,                 w art. 68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, w art. 201 § 2 Kodeksu pracy lub w przepisach odrębnych. </w:t>
            </w:r>
          </w:p>
          <w:p>
            <w:pPr>
              <w:pStyle w:val="ODNONIKtreodnonika"/>
              <w:spacing w:lineRule="auto" w:line="276"/>
              <w:ind w:left="317" w:hanging="7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Dodatkowo w przypadku rozwiązania stosunku pracy w trybie                    art. 30 § 1 Kodeksu pracy: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za wypowiedzeniem lub bez wypowiedzenia – pracodawca wskazuje stronę stosunku pracy składającą oświadczenie woli                 w tej sprawie, 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bez wypowiedzenia – pracodawca wskazuje art. 52 albo art. 53 albo art. 55 Kodeksu pracy, </w:t>
            </w:r>
          </w:p>
          <w:p>
            <w:pPr>
              <w:pStyle w:val="ODNONIKtreodnonika"/>
              <w:numPr>
                <w:ilvl w:val="0"/>
                <w:numId w:val="4"/>
              </w:numPr>
              <w:spacing w:lineRule="auto" w:line="276"/>
              <w:rPr/>
            </w:pPr>
            <w:r>
              <w:rPr>
                <w:rFonts w:cs="Times New Roman"/>
                <w:sz w:val="24"/>
                <w:szCs w:val="24"/>
              </w:rPr>
              <w:t>na mocy porozumienia stron albo za wypowiedzeniem z  przyczyn niedotyczących pracownika – pracodawca wskazuje art. 1 albo art. 10 ustawy z dnia 13 marca 2003 r. o szczególnych zasadach rozwiązywania z pracownikami stosunków pracy z  przyczyn niedotyczących pracowników (</w:t>
            </w:r>
            <w:hyperlink r:id="rId3">
              <w:r>
                <w:rPr>
                  <w:rStyle w:val="Czeinternetowe"/>
                  <w:rFonts w:cs="Times New Roman"/>
                  <w:color w:val="00000A"/>
                  <w:sz w:val="24"/>
                  <w:szCs w:val="24"/>
                  <w:u w:val="none"/>
                </w:rPr>
                <w:t>Dz. U. 2018 poz. 1969</w:t>
              </w:r>
            </w:hyperlink>
            <w:r>
              <w:rPr>
                <w:rFonts w:cs="Times New Roman"/>
                <w:sz w:val="24"/>
                <w:szCs w:val="24"/>
              </w:rPr>
              <w:t>).</w:t>
            </w:r>
          </w:p>
          <w:p>
            <w:pPr>
              <w:pStyle w:val="ODNONIKtreodnonika"/>
              <w:spacing w:lineRule="auto" w:line="276"/>
              <w:ind w:left="72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W ust. 6: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hanging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pracodawca wskazuje wyłącznie liczbę dni i godzin urlopu wypoczynkowego przysługującego pracownikowi w roku kalendarzowym, w którym ustaje stosunek pracy, wykorzystanego              w naturze lub za które przysługuje ekwiwalent pieniężny; odrębnie wskazuje się liczbę dni i godzin urlopu wypoczynkowego, wykorzystanego przez pracownika do dnia ustania stosunku pracy,           na podstawie art. 167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 xml:space="preserve">Kodeksu pracy,  </w:t>
            </w:r>
          </w:p>
          <w:p>
            <w:pPr>
              <w:pStyle w:val="ODNONIKtreodnonika"/>
              <w:spacing w:lineRule="auto" w:line="276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 pkt 3 i 4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 </w:t>
            </w:r>
            <w:r>
              <w:rPr>
                <w:rFonts w:cs="Times New Roman"/>
                <w:sz w:val="24"/>
                <w:szCs w:val="24"/>
              </w:rPr>
              <w:t>pracodawca wskazuje wykorzystany urlop ojcowski i rodzicielski tylko w przypadku, gdy pracownik ze względu na wiek dziecka mógłby korzystać z takiego urlopu w kolejnym stosunku pracy; w przypadku gdy pracownik wykorzystywał więcej niż jeden urlop ojcowski lub rodzicielski – pracodawca wskazuje odrębnie urlop wykorzystany na każde z dzieci, podając imię i nazwisko dziecka,</w:t>
            </w:r>
          </w:p>
          <w:p>
            <w:pPr>
              <w:pStyle w:val="ODNONIKtreodnonika"/>
              <w:spacing w:lineRule="auto" w:line="276"/>
              <w:ind w:left="386" w:hanging="38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5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w przypadku gdy pracownik wykorzystał więcej niż jeden urlop wychowawczy – pracodawca wskazuje odrębnie urlop wykorzystany na każde z dzieci, podając imię i nazwisko dziecka,</w:t>
            </w:r>
          </w:p>
          <w:p>
            <w:pPr>
              <w:pStyle w:val="ODNONIKtreodnonika"/>
              <w:spacing w:lineRule="auto" w:line="276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11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2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pracodawca wskazuje okres zatrudnienia pracownika, przypadający do dnia 31 grudnia 2008 r.,  przy wykonywaniu prac, o których mowa w rozporządzeniu Rady Ministrów z dnia 7 lutego 1983 r. w sprawie wieku emerytalnego pracowników zatrudnionych w szczególnych warunkach lub w szczególnym charakterze (Dz. U. poz. 43, z późn. zm.) –  oraz stanowiska, na których te prace były wykonywane, przy uwzględnieniu treści § 1 ust. 2–4 tego rozporządzenia,</w:t>
            </w:r>
          </w:p>
          <w:p>
            <w:pPr>
              <w:pStyle w:val="ODNONIKtreodnonika"/>
              <w:spacing w:lineRule="auto" w:line="276"/>
              <w:ind w:left="317" w:hanging="31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pkt 12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386" w:hanging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 xml:space="preserve">pracodawca informuje o wykorzystaniu przez pracownika dodatkowego urlopu albo innych uprawnień i świadczeń tylko                    w zakresie mającym wpływ na uprawnienia pracownicze u kolejnego pracodawcy, wynikające z przepisów prawa pracy w rozumieniu art. 9 § 1 Kodeksu pracy, </w:t>
            </w:r>
          </w:p>
          <w:p>
            <w:pPr>
              <w:pStyle w:val="ODNONIKtreodnonika"/>
              <w:spacing w:lineRule="auto" w:line="276"/>
              <w:ind w:left="31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spacing w:lineRule="auto" w:line="276"/>
              <w:ind w:left="0" w:firstLine="4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 pkt 13 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ODNONIKtreodnonika"/>
              <w:widowControl/>
              <w:bidi w:val="0"/>
              <w:spacing w:lineRule="auto" w:line="276" w:before="0" w:after="0"/>
              <w:ind w:left="397" w:right="-397" w:hanging="28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 </w:t>
            </w:r>
            <w:r>
              <w:rPr>
                <w:rFonts w:cs="Times New Roman"/>
                <w:sz w:val="24"/>
                <w:szCs w:val="24"/>
              </w:rPr>
              <w:t>pracodawca wskazuje przypadające w okresie zatrudnienia okresy nieskładkowe określone w ustawie z dnia 17 grudnia 1998 r.                             o emeryturach i rentach z Funduszu Ubezpieczeń Społecznych                 (Dz. U. z 2020 r. poz. 53, z późn. zm.).</w:t>
            </w:r>
          </w:p>
        </w:tc>
      </w:tr>
    </w:tbl>
    <w:p>
      <w:pPr>
        <w:pStyle w:val="ODNONIKtreodnonika"/>
        <w:spacing w:lineRule="auto" w:line="276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ODNONIKtreodnonika"/>
        <w:spacing w:lineRule="auto" w:line="360"/>
        <w:ind w:left="2268" w:hanging="22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W ust. 8 pracodawca zamieszcza informację:</w:t>
      </w:r>
    </w:p>
    <w:p>
      <w:pPr>
        <w:pStyle w:val="ODNONIKtreodnonika"/>
        <w:numPr>
          <w:ilvl w:val="0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należnościach ze stosunku pracy uznanych przez niego i niewypłaconych pracownikowi do dnia ustania stosunku pracy z powodu braku środków finansowych;</w:t>
      </w:r>
    </w:p>
    <w:p>
      <w:pPr>
        <w:pStyle w:val="ODNONIKtreodnonika"/>
        <w:numPr>
          <w:ilvl w:val="0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żądanie pracownika:</w:t>
      </w:r>
    </w:p>
    <w:p>
      <w:pPr>
        <w:pStyle w:val="ODNONIKtreodnonika"/>
        <w:numPr>
          <w:ilvl w:val="1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wysokości i składnikach wynagrodzenia, </w:t>
      </w:r>
    </w:p>
    <w:p>
      <w:pPr>
        <w:pStyle w:val="ODNONIKtreodnonika"/>
        <w:numPr>
          <w:ilvl w:val="1"/>
          <w:numId w:val="5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uzyskanych kwalifikacjach, </w:t>
      </w:r>
    </w:p>
    <w:p>
      <w:pPr>
        <w:pStyle w:val="ODNONIKtreodnonika"/>
        <w:numPr>
          <w:ilvl w:val="1"/>
          <w:numId w:val="5"/>
        </w:numPr>
        <w:spacing w:lineRule="auto" w:line="276"/>
        <w:rPr/>
      </w:pPr>
      <w:r>
        <w:rPr>
          <w:rFonts w:cs="Times New Roman"/>
          <w:sz w:val="24"/>
          <w:szCs w:val="24"/>
        </w:rPr>
        <w:t xml:space="preserve">o prawomocnym orzeczeniu sądu pracy o przywróceniu pracownika do pracy lub przyznaniu mu odszkodowania, gdy zachodzi przypadek określony                    w § 7 ust. 3 rozporządzenia Ministra Rodziny, Pracy i Polityki Społecznej                   z dnia 30 grudnia 2016 r. w sprawie świadectwa pracy, przy czym pracodawca, uzupełniając treść świadectwa pracy o tę informację, podpisuje ją i opatruje datą. </w:t>
      </w:r>
    </w:p>
    <w:p>
      <w:pPr>
        <w:sectPr>
          <w:type w:val="continuous"/>
          <w:pgSz w:w="11906" w:h="16838"/>
          <w:pgMar w:left="1418" w:right="1434" w:header="709" w:top="1560" w:footer="0" w:bottom="1560" w:gutter="0"/>
          <w:formProt w:val="false"/>
          <w:textDirection w:val="lrTb"/>
          <w:docGrid w:type="default" w:linePitch="254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1434" w:header="709" w:top="1560" w:footer="0" w:bottom="1560" w:gutter="0"/>
          <w:formProt w:val="false"/>
          <w:textDirection w:val="lrTb"/>
          <w:docGrid w:type="default" w:linePitch="254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18" w:right="1434" w:header="709" w:top="1560" w:footer="0" w:bottom="1560" w:gutter="0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yriad Pro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61d2a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61d2a"/>
    <w:rPr>
      <w:rFonts w:ascii="Times" w:hAnsi="Times" w:eastAsia="Times New Roman" w:cs="Times New Roman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2"/>
    <w:qFormat/>
    <w:rsid w:val="00861d2a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861d2a"/>
    <w:rPr>
      <w:b/>
    </w:rPr>
  </w:style>
  <w:style w:type="character" w:styleId="Kkursywa" w:customStyle="1">
    <w:name w:val="_K_ – kursywa"/>
    <w:basedOn w:val="DefaultParagraphFont"/>
    <w:uiPriority w:val="1"/>
    <w:qFormat/>
    <w:rsid w:val="00861d2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861d2a"/>
    <w:rPr>
      <w:b/>
      <w:i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f50d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1bc9"/>
    <w:rPr>
      <w:rFonts w:ascii="Segoe UI" w:hAnsi="Segoe UI" w:cs="Segoe UI"/>
      <w:sz w:val="18"/>
      <w:szCs w:val="18"/>
    </w:rPr>
  </w:style>
  <w:style w:type="character" w:styleId="TekstpodstawowyZnak" w:customStyle="1">
    <w:name w:val="Tekst podstawowy Znak"/>
    <w:basedOn w:val="DefaultParagraphFont"/>
    <w:link w:val="Tekstpodstawowy"/>
    <w:qFormat/>
    <w:rsid w:val="00333567"/>
    <w:rPr>
      <w:rFonts w:ascii="Arial" w:hAnsi="Arial" w:eastAsia="Times New Roman" w:cs="Arial"/>
      <w:sz w:val="24"/>
      <w:szCs w:val="24"/>
      <w:lang w:eastAsia="pl-PL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f12fe0"/>
    <w:rPr>
      <w:color w:val="BE2A25"/>
      <w:u w:val="single"/>
    </w:rPr>
  </w:style>
  <w:style w:type="character" w:styleId="Znakiprzypiswdolnych" w:customStyle="1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333567"/>
    <w:pPr>
      <w:spacing w:lineRule="auto" w:line="24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861d2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szCs w:val="24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ZKSIGAoznaczenieiprzedmiotczcilubksigi" w:customStyle="1">
    <w:name w:val="CZĘŚĆ(KSIĘGA) – oznaczenie i przedmiot części lub księgi"/>
    <w:uiPriority w:val="8"/>
    <w:qFormat/>
    <w:rsid w:val="00861d2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0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861d2a"/>
    <w:pPr>
      <w:widowControl/>
      <w:suppressAutoHyphens w:val="true"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Normal"/>
    <w:uiPriority w:val="27"/>
    <w:qFormat/>
    <w:rsid w:val="00861d2a"/>
    <w:pPr>
      <w:keepNext w:val="true"/>
      <w:suppressAutoHyphens w:val="true"/>
      <w:spacing w:before="0" w:after="120"/>
      <w:ind w:left="4820" w:hanging="0"/>
      <w:jc w:val="center"/>
    </w:pPr>
    <w:rPr>
      <w:rFonts w:ascii="Times" w:hAnsi="Times" w:eastAsia="Times New Roman" w:cs="Times New Roman"/>
      <w:b/>
      <w:bCs/>
      <w:caps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3f50d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bc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WZORkursywapodlinia" w:customStyle="1">
    <w:name w:val="WZOR (kursywa pod linia)......................"/>
    <w:basedOn w:val="Normal"/>
    <w:uiPriority w:val="99"/>
    <w:qFormat/>
    <w:rsid w:val="00510f09"/>
    <w:pPr>
      <w:widowControl w:val="false"/>
      <w:suppressAutoHyphens w:val="true"/>
      <w:spacing w:lineRule="atLeast" w:line="180"/>
      <w:textAlignment w:val="baseline"/>
    </w:pPr>
    <w:rPr>
      <w:rFonts w:ascii="Myriad Pro" w:hAnsi="Myriad Pro" w:eastAsia="Times New Roman" w:cs="Myriad Pro"/>
      <w:i/>
      <w:iCs/>
      <w:color w:val="000000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6b0d87"/>
    <w:pPr>
      <w:spacing w:before="0" w:after="0"/>
      <w:ind w:left="720" w:hanging="0"/>
      <w:contextualSpacing/>
    </w:pPr>
    <w:rPr/>
  </w:style>
  <w:style w:type="paragraph" w:styleId="TYTTABELItytutabeli" w:customStyle="1">
    <w:name w:val="TYT_TABELI – tytuł tabeli"/>
    <w:basedOn w:val="Normal"/>
    <w:uiPriority w:val="22"/>
    <w:qFormat/>
    <w:rsid w:val="00333567"/>
    <w:pPr>
      <w:keepNext w:val="true"/>
      <w:spacing w:before="120" w:after="0"/>
      <w:jc w:val="center"/>
    </w:pPr>
    <w:rPr>
      <w:rFonts w:ascii="Times" w:hAnsi="Times" w:eastAsia="" w:cs="Arial" w:eastAsiaTheme="minorEastAsia"/>
      <w:b/>
      <w:bCs/>
      <w:caps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623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prawo.sejm.gov.pl/isap.nsf/DocDetails.xsp?id=WDU20180001969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E5DC-C5DC-4CE8-97B7-70C5A94C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8</Pages>
  <Words>1285</Words>
  <Characters>8376</Characters>
  <CharactersWithSpaces>10298</CharactersWithSpaces>
  <Paragraphs>117</Paragraphs>
  <Company>MPiPS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2019-09-06T10:42:00Z</dcterms:created>
  <dc:creator>Katarzyna Jedrzejewska</dc:creator>
  <dc:description/>
  <dc:language>pl-PL</dc:language>
  <cp:lastModifiedBy/>
  <cp:lastPrinted>2019-05-17T09:30:00Z</cp:lastPrinted>
  <dcterms:modified xsi:type="dcterms:W3CDTF">2021-06-29T19:46:02Z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